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第四期“网联优教”项目捐赠名录</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一、合作项目：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基于“互联网+”的东西部地区基础教育协同发展共同体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由广东省深圳市宝安区和内蒙古自治区鄂尔多斯市乌审旗共同发起，旨在借助宝安区的先进办学理念和成功教育经验，充分发挥“传、帮、带”作用，通过人员互访、课程建设、课题研究、名师引领、网际课堂、专题培训、网上教研、资源募集等方式，促进两地的教育交流合作，提高乌审旗结对共建学校的教育教学资源应用水平，助推当地教育教学工作的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z w:val="32"/>
          <w:szCs w:val="32"/>
          <w:lang w:val="en-US" w:eastAsia="zh-CN"/>
        </w:rPr>
        <w:sectPr>
          <w:footerReference r:id="rId3" w:type="default"/>
          <w:pgSz w:w="11906" w:h="16838"/>
          <w:pgMar w:top="1440" w:right="1800" w:bottom="1440" w:left="1800" w:header="851" w:footer="992" w:gutter="0"/>
          <w:pgNumType w:start="2"/>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二、申报单位报送的产品或服务</w:t>
      </w:r>
      <w:r>
        <w:rPr>
          <w:rFonts w:hint="eastAsia" w:ascii="仿宋_GB2312" w:hAnsi="仿宋_GB2312" w:eastAsia="仿宋_GB2312" w:cs="仿宋_GB2312"/>
          <w:sz w:val="32"/>
          <w:szCs w:val="32"/>
          <w:lang w:val="en-US" w:eastAsia="zh-CN"/>
        </w:rPr>
        <w:t>（排序不分先后）</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398"/>
        <w:gridCol w:w="3696"/>
        <w:gridCol w:w="1572"/>
        <w:gridCol w:w="198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pageBreakBefore w:val="0"/>
              <w:widowControl/>
              <w:suppressLineNumbers w:val="0"/>
              <w:tabs>
                <w:tab w:val="left" w:pos="720"/>
                <w:tab w:val="center" w:pos="1313"/>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eastAsia="黑体"/>
                <w:sz w:val="28"/>
                <w:szCs w:val="28"/>
                <w:vertAlign w:val="baseline"/>
                <w:lang w:val="en-US" w:eastAsia="zh-CN"/>
              </w:rPr>
            </w:pPr>
            <w:r>
              <w:rPr>
                <w:rFonts w:hint="eastAsia" w:ascii="Times New Roman" w:hAnsi="Times New Roman" w:eastAsia="黑体" w:cs="仿宋_GB2312"/>
                <w:i w:val="0"/>
                <w:iCs w:val="0"/>
                <w:color w:val="000000"/>
                <w:kern w:val="0"/>
                <w:sz w:val="28"/>
                <w:szCs w:val="28"/>
                <w:u w:val="none"/>
                <w:lang w:val="en-US" w:eastAsia="zh-CN" w:bidi="ar"/>
              </w:rPr>
              <w:t>序号</w:t>
            </w:r>
          </w:p>
        </w:tc>
        <w:tc>
          <w:tcPr>
            <w:tcW w:w="33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eastAsia="黑体"/>
                <w:sz w:val="28"/>
                <w:szCs w:val="28"/>
                <w:vertAlign w:val="baseline"/>
                <w:lang w:val="en-US" w:eastAsia="zh-CN"/>
              </w:rPr>
            </w:pPr>
            <w:r>
              <w:rPr>
                <w:rFonts w:hint="eastAsia" w:ascii="Times New Roman" w:hAnsi="Times New Roman" w:eastAsia="黑体" w:cs="仿宋_GB2312"/>
                <w:i w:val="0"/>
                <w:iCs w:val="0"/>
                <w:color w:val="000000"/>
                <w:kern w:val="0"/>
                <w:sz w:val="28"/>
                <w:szCs w:val="28"/>
                <w:u w:val="none"/>
                <w:lang w:val="en-US" w:eastAsia="zh-CN" w:bidi="ar"/>
              </w:rPr>
              <w:t>产品或服务名称</w:t>
            </w:r>
          </w:p>
        </w:tc>
        <w:tc>
          <w:tcPr>
            <w:tcW w:w="36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eastAsia="黑体"/>
                <w:sz w:val="28"/>
                <w:szCs w:val="28"/>
                <w:vertAlign w:val="baseline"/>
                <w:lang w:val="en-US" w:eastAsia="zh-CN"/>
              </w:rPr>
            </w:pPr>
            <w:r>
              <w:rPr>
                <w:rFonts w:hint="eastAsia" w:ascii="Times New Roman" w:hAnsi="Times New Roman" w:eastAsia="黑体" w:cs="仿宋_GB2312"/>
                <w:i w:val="0"/>
                <w:iCs w:val="0"/>
                <w:color w:val="000000"/>
                <w:kern w:val="0"/>
                <w:sz w:val="28"/>
                <w:szCs w:val="28"/>
                <w:u w:val="none"/>
                <w:lang w:val="en-US" w:eastAsia="zh-CN" w:bidi="ar"/>
              </w:rPr>
              <w:t>提供单位</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eastAsia="黑体"/>
                <w:sz w:val="28"/>
                <w:szCs w:val="28"/>
                <w:vertAlign w:val="baseline"/>
                <w:lang w:val="en-US" w:eastAsia="zh-CN"/>
              </w:rPr>
            </w:pPr>
            <w:r>
              <w:rPr>
                <w:rFonts w:hint="eastAsia" w:ascii="Times New Roman" w:hAnsi="Times New Roman" w:eastAsia="黑体" w:cs="仿宋_GB2312"/>
                <w:i w:val="0"/>
                <w:iCs w:val="0"/>
                <w:color w:val="000000"/>
                <w:kern w:val="0"/>
                <w:sz w:val="28"/>
                <w:szCs w:val="28"/>
                <w:u w:val="none"/>
                <w:lang w:val="en-US" w:eastAsia="zh-CN" w:bidi="ar"/>
              </w:rPr>
              <w:t>类别</w:t>
            </w:r>
          </w:p>
        </w:tc>
        <w:tc>
          <w:tcPr>
            <w:tcW w:w="1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eastAsia="黑体"/>
                <w:sz w:val="28"/>
                <w:szCs w:val="28"/>
                <w:vertAlign w:val="baseline"/>
                <w:lang w:val="en-US" w:eastAsia="zh-CN"/>
              </w:rPr>
            </w:pPr>
            <w:r>
              <w:rPr>
                <w:rFonts w:hint="eastAsia" w:ascii="Times New Roman" w:hAnsi="Times New Roman" w:eastAsia="黑体" w:cs="仿宋_GB2312"/>
                <w:i w:val="0"/>
                <w:iCs w:val="0"/>
                <w:color w:val="000000"/>
                <w:kern w:val="0"/>
                <w:sz w:val="28"/>
                <w:szCs w:val="28"/>
                <w:u w:val="none"/>
                <w:lang w:val="en-US" w:eastAsia="zh-CN" w:bidi="ar"/>
              </w:rPr>
              <w:t>适用对象</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eastAsia="黑体"/>
                <w:sz w:val="28"/>
                <w:szCs w:val="28"/>
                <w:vertAlign w:val="baseline"/>
                <w:lang w:val="en-US" w:eastAsia="zh-CN"/>
              </w:rPr>
            </w:pPr>
            <w:r>
              <w:rPr>
                <w:rFonts w:hint="eastAsia" w:ascii="Times New Roman" w:hAnsi="Times New Roman" w:eastAsia="黑体" w:cs="仿宋_GB2312"/>
                <w:i w:val="0"/>
                <w:iCs w:val="0"/>
                <w:color w:val="000000"/>
                <w:kern w:val="0"/>
                <w:sz w:val="28"/>
                <w:szCs w:val="28"/>
                <w:u w:val="none"/>
                <w:lang w:val="en-US" w:eastAsia="zh-CN" w:bidi="ar"/>
              </w:rPr>
              <w:t>教育类型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33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网络集体备课平台</w:t>
            </w:r>
            <w:r>
              <w:rPr>
                <w:rFonts w:hint="eastAsia" w:ascii="Times New Roman" w:hAnsi="Times New Roman" w:eastAsia="仿宋_GB2312" w:cs="Times New Roman"/>
                <w:sz w:val="28"/>
                <w:szCs w:val="28"/>
                <w:vertAlign w:val="baseline"/>
                <w:lang w:val="en-US" w:eastAsia="zh-CN"/>
              </w:rPr>
              <w:t>V6.0</w:t>
            </w:r>
          </w:p>
        </w:tc>
        <w:tc>
          <w:tcPr>
            <w:tcW w:w="36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北京盛兴利合网络科技有限公司</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软件</w:t>
            </w:r>
          </w:p>
        </w:tc>
        <w:tc>
          <w:tcPr>
            <w:tcW w:w="1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学校、教师</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基础教育职业教育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w:t>
            </w:r>
          </w:p>
        </w:tc>
        <w:tc>
          <w:tcPr>
            <w:tcW w:w="33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教务教研管理系统</w:t>
            </w:r>
            <w:r>
              <w:rPr>
                <w:rFonts w:hint="eastAsia" w:ascii="Times New Roman" w:hAnsi="Times New Roman" w:eastAsia="仿宋_GB2312" w:cs="Times New Roman"/>
                <w:sz w:val="28"/>
                <w:szCs w:val="28"/>
                <w:vertAlign w:val="baseline"/>
                <w:lang w:val="en-US" w:eastAsia="zh-CN"/>
              </w:rPr>
              <w:t>V6.0</w:t>
            </w:r>
          </w:p>
        </w:tc>
        <w:tc>
          <w:tcPr>
            <w:tcW w:w="36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北京盛兴利合网络科技有限公司</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软件</w:t>
            </w:r>
          </w:p>
        </w:tc>
        <w:tc>
          <w:tcPr>
            <w:tcW w:w="1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学校、教师</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基础教育职业教育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w:t>
            </w:r>
          </w:p>
        </w:tc>
        <w:tc>
          <w:tcPr>
            <w:tcW w:w="33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教学评一致性数字化服务系统</w:t>
            </w:r>
            <w:r>
              <w:rPr>
                <w:rFonts w:hint="eastAsia" w:ascii="Times New Roman" w:hAnsi="Times New Roman" w:eastAsia="仿宋_GB2312" w:cs="Times New Roman"/>
                <w:sz w:val="28"/>
                <w:szCs w:val="28"/>
                <w:vertAlign w:val="baseline"/>
                <w:lang w:val="en-US" w:eastAsia="zh-CN"/>
              </w:rPr>
              <w:t>1.0</w:t>
            </w:r>
          </w:p>
        </w:tc>
        <w:tc>
          <w:tcPr>
            <w:tcW w:w="36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北京盛兴利合网络科技有限公司</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软件</w:t>
            </w:r>
          </w:p>
        </w:tc>
        <w:tc>
          <w:tcPr>
            <w:tcW w:w="1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学校、教师</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基础教育职业教育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w:t>
            </w:r>
          </w:p>
        </w:tc>
        <w:tc>
          <w:tcPr>
            <w:tcW w:w="33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人工智能图形化编程基础</w:t>
            </w:r>
          </w:p>
        </w:tc>
        <w:tc>
          <w:tcPr>
            <w:tcW w:w="36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北京猿力科技有限公司</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软件、资源</w:t>
            </w:r>
          </w:p>
        </w:tc>
        <w:tc>
          <w:tcPr>
            <w:tcW w:w="1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学校、教师、学生</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基础教育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w:t>
            </w:r>
          </w:p>
        </w:tc>
        <w:tc>
          <w:tcPr>
            <w:tcW w:w="33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网络画板</w:t>
            </w:r>
          </w:p>
        </w:tc>
        <w:tc>
          <w:tcPr>
            <w:tcW w:w="36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 xml:space="preserve">成都景中教育软件有限公司                 广州大学计算机科技研究院   中国高等教育学会教育数学专业委员会  </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软件、资源</w:t>
            </w:r>
          </w:p>
        </w:tc>
        <w:tc>
          <w:tcPr>
            <w:tcW w:w="1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教师</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基础教育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6</w:t>
            </w:r>
          </w:p>
        </w:tc>
        <w:tc>
          <w:tcPr>
            <w:tcW w:w="33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洋葱学园自适应学习平台</w:t>
            </w:r>
          </w:p>
        </w:tc>
        <w:tc>
          <w:tcPr>
            <w:tcW w:w="36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光合新知（北京）科技有限公司</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软件、资源</w:t>
            </w:r>
          </w:p>
        </w:tc>
        <w:tc>
          <w:tcPr>
            <w:tcW w:w="1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教师、学生</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基础教育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7</w:t>
            </w:r>
          </w:p>
        </w:tc>
        <w:tc>
          <w:tcPr>
            <w:tcW w:w="33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讯飞启明</w:t>
            </w:r>
            <w:r>
              <w:rPr>
                <w:rFonts w:hint="eastAsia" w:ascii="Times New Roman" w:hAnsi="Times New Roman" w:eastAsia="仿宋_GB2312" w:cs="Times New Roman"/>
                <w:sz w:val="28"/>
                <w:szCs w:val="28"/>
                <w:vertAlign w:val="baseline"/>
                <w:lang w:val="en-US" w:eastAsia="zh-CN"/>
              </w:rPr>
              <w:t>AI</w:t>
            </w:r>
            <w:r>
              <w:rPr>
                <w:rFonts w:hint="eastAsia" w:ascii="仿宋_GB2312" w:hAnsi="仿宋_GB2312" w:eastAsia="仿宋_GB2312" w:cs="仿宋_GB2312"/>
                <w:i w:val="0"/>
                <w:iCs w:val="0"/>
                <w:color w:val="000000"/>
                <w:kern w:val="2"/>
                <w:sz w:val="28"/>
                <w:szCs w:val="28"/>
                <w:u w:val="none"/>
                <w:lang w:val="en-US" w:eastAsia="zh-CN" w:bidi="ar-SA"/>
              </w:rPr>
              <w:t>听说课堂</w:t>
            </w:r>
          </w:p>
        </w:tc>
        <w:tc>
          <w:tcPr>
            <w:tcW w:w="36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广东讯飞启明科技发展有限公司</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硬件、软件、培训</w:t>
            </w:r>
          </w:p>
        </w:tc>
        <w:tc>
          <w:tcPr>
            <w:tcW w:w="1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教师、学生</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基础教育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8</w:t>
            </w:r>
          </w:p>
        </w:tc>
        <w:tc>
          <w:tcPr>
            <w:tcW w:w="33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小画板课程</w:t>
            </w:r>
          </w:p>
        </w:tc>
        <w:tc>
          <w:tcPr>
            <w:tcW w:w="36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广州大学计算机科技研究院</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资源</w:t>
            </w:r>
          </w:p>
        </w:tc>
        <w:tc>
          <w:tcPr>
            <w:tcW w:w="1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学生</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基础教育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9</w:t>
            </w:r>
          </w:p>
        </w:tc>
        <w:tc>
          <w:tcPr>
            <w:tcW w:w="33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翼课人机对话听说训练与考试系统软件</w:t>
            </w:r>
          </w:p>
        </w:tc>
        <w:tc>
          <w:tcPr>
            <w:tcW w:w="36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广州摩翼信息科技有限公司</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软件</w:t>
            </w:r>
          </w:p>
        </w:tc>
        <w:tc>
          <w:tcPr>
            <w:tcW w:w="1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教师、学生</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基础教育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w:t>
            </w:r>
          </w:p>
        </w:tc>
        <w:tc>
          <w:tcPr>
            <w:tcW w:w="33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 xml:space="preserve">文化中国数字化英语教学资源 </w:t>
            </w:r>
          </w:p>
        </w:tc>
        <w:tc>
          <w:tcPr>
            <w:tcW w:w="36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广州摩翼信息科技有限公司</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软件、资源</w:t>
            </w:r>
          </w:p>
        </w:tc>
        <w:tc>
          <w:tcPr>
            <w:tcW w:w="1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教师、学生</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基础教育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11</w:t>
            </w:r>
          </w:p>
        </w:tc>
        <w:tc>
          <w:tcPr>
            <w:tcW w:w="33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w:t>
            </w:r>
            <w:r>
              <w:rPr>
                <w:rFonts w:hint="eastAsia" w:ascii="Times New Roman" w:hAnsi="Times New Roman" w:eastAsia="仿宋_GB2312" w:cs="Times New Roman"/>
                <w:sz w:val="28"/>
                <w:szCs w:val="28"/>
                <w:vertAlign w:val="baseline"/>
                <w:lang w:val="en-US" w:eastAsia="zh-CN"/>
              </w:rPr>
              <w:t>Little Schoolbag</w:t>
            </w:r>
            <w:r>
              <w:rPr>
                <w:rFonts w:hint="eastAsia" w:ascii="仿宋_GB2312" w:hAnsi="仿宋_GB2312" w:eastAsia="仿宋_GB2312" w:cs="仿宋_GB2312"/>
                <w:i w:val="0"/>
                <w:iCs w:val="0"/>
                <w:color w:val="000000"/>
                <w:kern w:val="2"/>
                <w:sz w:val="28"/>
                <w:szCs w:val="28"/>
                <w:u w:val="none"/>
                <w:lang w:val="en-US" w:eastAsia="zh-CN" w:bidi="ar-SA"/>
              </w:rPr>
              <w:t xml:space="preserve"> 小学英语学习绘本》数字化教学资源</w:t>
            </w:r>
          </w:p>
        </w:tc>
        <w:tc>
          <w:tcPr>
            <w:tcW w:w="36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广州摩翼信息科技有限公司</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软件、资源</w:t>
            </w:r>
          </w:p>
        </w:tc>
        <w:tc>
          <w:tcPr>
            <w:tcW w:w="1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教师、学生</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基础教育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12</w:t>
            </w:r>
          </w:p>
        </w:tc>
        <w:tc>
          <w:tcPr>
            <w:tcW w:w="33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初中理化生数字化实验教学资源</w:t>
            </w:r>
          </w:p>
        </w:tc>
        <w:tc>
          <w:tcPr>
            <w:tcW w:w="36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广州摩翼信息科技有限公司</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软件、资源</w:t>
            </w:r>
          </w:p>
        </w:tc>
        <w:tc>
          <w:tcPr>
            <w:tcW w:w="1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教师、学生</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基础教育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13</w:t>
            </w:r>
          </w:p>
        </w:tc>
        <w:tc>
          <w:tcPr>
            <w:tcW w:w="33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强交互专递课堂系统（主课堂）</w:t>
            </w:r>
          </w:p>
        </w:tc>
        <w:tc>
          <w:tcPr>
            <w:tcW w:w="36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广州市吉星信息科技有限公司</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硬件、软件、培训、研究应用</w:t>
            </w:r>
          </w:p>
        </w:tc>
        <w:tc>
          <w:tcPr>
            <w:tcW w:w="1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教师、学生</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14</w:t>
            </w:r>
          </w:p>
        </w:tc>
        <w:tc>
          <w:tcPr>
            <w:tcW w:w="33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强交互专递课堂系统（分课堂）</w:t>
            </w:r>
          </w:p>
        </w:tc>
        <w:tc>
          <w:tcPr>
            <w:tcW w:w="36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广州市吉星信息科技有限公司</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硬件、软件、培训、研究应用</w:t>
            </w:r>
          </w:p>
        </w:tc>
        <w:tc>
          <w:tcPr>
            <w:tcW w:w="1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教师、学生</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15</w:t>
            </w:r>
          </w:p>
        </w:tc>
        <w:tc>
          <w:tcPr>
            <w:tcW w:w="33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校本课程资源</w:t>
            </w:r>
          </w:p>
        </w:tc>
        <w:tc>
          <w:tcPr>
            <w:tcW w:w="36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深圳点猫科技有限公司</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资源</w:t>
            </w:r>
          </w:p>
        </w:tc>
        <w:tc>
          <w:tcPr>
            <w:tcW w:w="1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学校</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基础教育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16</w:t>
            </w:r>
          </w:p>
        </w:tc>
        <w:tc>
          <w:tcPr>
            <w:tcW w:w="33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人工智能科普学习课程</w:t>
            </w:r>
          </w:p>
        </w:tc>
        <w:tc>
          <w:tcPr>
            <w:tcW w:w="36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深圳点猫科技有限公司</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资源</w:t>
            </w:r>
          </w:p>
        </w:tc>
        <w:tc>
          <w:tcPr>
            <w:tcW w:w="1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学生</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基础教育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17</w:t>
            </w:r>
          </w:p>
        </w:tc>
        <w:tc>
          <w:tcPr>
            <w:tcW w:w="33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人工智能编程教学培训</w:t>
            </w:r>
          </w:p>
        </w:tc>
        <w:tc>
          <w:tcPr>
            <w:tcW w:w="36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深圳点猫科技有限公司</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资源</w:t>
            </w:r>
          </w:p>
        </w:tc>
        <w:tc>
          <w:tcPr>
            <w:tcW w:w="1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教师</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基础教育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18</w:t>
            </w:r>
          </w:p>
        </w:tc>
        <w:tc>
          <w:tcPr>
            <w:tcW w:w="33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优学派知识竞赛方案</w:t>
            </w:r>
          </w:p>
        </w:tc>
        <w:tc>
          <w:tcPr>
            <w:tcW w:w="36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深圳优学天下教育发展股份有限公司</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研究应用、服务</w:t>
            </w:r>
          </w:p>
        </w:tc>
        <w:tc>
          <w:tcPr>
            <w:tcW w:w="1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教师、学生</w:t>
            </w:r>
          </w:p>
        </w:tc>
        <w:tc>
          <w:tcPr>
            <w:tcW w:w="15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基础教育</w:t>
            </w:r>
          </w:p>
        </w:tc>
      </w:tr>
    </w:tbl>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sz w:val="32"/>
          <w:szCs w:val="32"/>
          <w:lang w:val="en-US" w:eastAsia="zh-CN"/>
        </w:rPr>
      </w:pPr>
    </w:p>
    <w:sectPr>
      <w:pgSz w:w="16838" w:h="11906" w:orient="landscape"/>
      <w:pgMar w:top="1803" w:right="1440" w:bottom="1803" w:left="1440" w:header="851" w:footer="992" w:gutter="0"/>
      <w:pgNumType w:start="2"/>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val="en-US" w:eastAsia="zh-CN"/>
                            </w:rPr>
                          </w:pPr>
                          <w:r>
                            <w:rPr>
                              <w:rFonts w:hint="eastAsia"/>
                              <w:lang w:val="en-US" w:eastAsia="zh-CN"/>
                            </w:rPr>
                            <w:t>-</w:t>
                          </w:r>
                          <w:r>
                            <w:fldChar w:fldCharType="begin"/>
                          </w:r>
                          <w:r>
                            <w:instrText xml:space="preserve"> PAGE  \* MERGEFORMAT </w:instrText>
                          </w:r>
                          <w:r>
                            <w:fldChar w:fldCharType="separate"/>
                          </w:r>
                          <w:r>
                            <w:t>1</w:t>
                          </w:r>
                          <w:r>
                            <w:fldChar w:fldCharType="end"/>
                          </w:r>
                          <w:r>
                            <w:rPr>
                              <w:rFonts w:hint="eastAsia"/>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val="en-US" w:eastAsia="zh-CN"/>
                      </w:rPr>
                    </w:pPr>
                    <w:r>
                      <w:rPr>
                        <w:rFonts w:hint="eastAsia"/>
                        <w:lang w:val="en-US" w:eastAsia="zh-CN"/>
                      </w:rPr>
                      <w:t>-</w:t>
                    </w:r>
                    <w:r>
                      <w:fldChar w:fldCharType="begin"/>
                    </w:r>
                    <w:r>
                      <w:instrText xml:space="preserve"> PAGE  \* MERGEFORMAT </w:instrText>
                    </w:r>
                    <w:r>
                      <w:fldChar w:fldCharType="separate"/>
                    </w:r>
                    <w:r>
                      <w:t>1</w:t>
                    </w:r>
                    <w:r>
                      <w:fldChar w:fldCharType="end"/>
                    </w:r>
                    <w:r>
                      <w:rPr>
                        <w:rFonts w:hint="eastAsia"/>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ZDllYzVkMmExYzBjYjljMzYwZWRmZjVkNTA0NGUifQ=="/>
  </w:docVars>
  <w:rsids>
    <w:rsidRoot w:val="00000000"/>
    <w:rsid w:val="03083A13"/>
    <w:rsid w:val="033B50CF"/>
    <w:rsid w:val="03CF4E4E"/>
    <w:rsid w:val="05AC43D2"/>
    <w:rsid w:val="069B3D99"/>
    <w:rsid w:val="06C4556E"/>
    <w:rsid w:val="08BD0334"/>
    <w:rsid w:val="134C5498"/>
    <w:rsid w:val="153267ED"/>
    <w:rsid w:val="16E4796A"/>
    <w:rsid w:val="188C6699"/>
    <w:rsid w:val="1B0F3464"/>
    <w:rsid w:val="1B9C027D"/>
    <w:rsid w:val="1C536F66"/>
    <w:rsid w:val="21034EAC"/>
    <w:rsid w:val="23193F82"/>
    <w:rsid w:val="235002CB"/>
    <w:rsid w:val="253F4153"/>
    <w:rsid w:val="25BA1DBB"/>
    <w:rsid w:val="268B161A"/>
    <w:rsid w:val="271A2CD1"/>
    <w:rsid w:val="27E234BC"/>
    <w:rsid w:val="2DA35EB6"/>
    <w:rsid w:val="2DAF4D82"/>
    <w:rsid w:val="30103DB7"/>
    <w:rsid w:val="33C2512E"/>
    <w:rsid w:val="34231464"/>
    <w:rsid w:val="353D55D4"/>
    <w:rsid w:val="356356DE"/>
    <w:rsid w:val="37074E4B"/>
    <w:rsid w:val="371F7097"/>
    <w:rsid w:val="37BA3F9B"/>
    <w:rsid w:val="38101A02"/>
    <w:rsid w:val="38823E16"/>
    <w:rsid w:val="3A087EE2"/>
    <w:rsid w:val="3C121330"/>
    <w:rsid w:val="413176D8"/>
    <w:rsid w:val="43291B47"/>
    <w:rsid w:val="43641207"/>
    <w:rsid w:val="43D5228F"/>
    <w:rsid w:val="44A22E8A"/>
    <w:rsid w:val="455A2584"/>
    <w:rsid w:val="4B257E79"/>
    <w:rsid w:val="4C577923"/>
    <w:rsid w:val="4E326C84"/>
    <w:rsid w:val="505F335B"/>
    <w:rsid w:val="511F54FA"/>
    <w:rsid w:val="53E563B8"/>
    <w:rsid w:val="540075EC"/>
    <w:rsid w:val="559C6C0B"/>
    <w:rsid w:val="56920AFF"/>
    <w:rsid w:val="598876C4"/>
    <w:rsid w:val="5F215A71"/>
    <w:rsid w:val="609F50DE"/>
    <w:rsid w:val="62A26713"/>
    <w:rsid w:val="641570A9"/>
    <w:rsid w:val="66BD28B6"/>
    <w:rsid w:val="67FF0F45"/>
    <w:rsid w:val="69817394"/>
    <w:rsid w:val="6AA80D2A"/>
    <w:rsid w:val="6BD372B3"/>
    <w:rsid w:val="6CAF1676"/>
    <w:rsid w:val="6E28571D"/>
    <w:rsid w:val="6E8126B3"/>
    <w:rsid w:val="6F3230C7"/>
    <w:rsid w:val="6FE261F3"/>
    <w:rsid w:val="730613D9"/>
    <w:rsid w:val="73D0467F"/>
    <w:rsid w:val="745578AF"/>
    <w:rsid w:val="74982505"/>
    <w:rsid w:val="75681BF3"/>
    <w:rsid w:val="76D0460D"/>
    <w:rsid w:val="777D0F5D"/>
    <w:rsid w:val="77C62502"/>
    <w:rsid w:val="78F840DD"/>
    <w:rsid w:val="792B0E46"/>
    <w:rsid w:val="79506D96"/>
    <w:rsid w:val="7EF7251E"/>
    <w:rsid w:val="7F82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980</Words>
  <Characters>1011</Characters>
  <Lines>0</Lines>
  <Paragraphs>0</Paragraphs>
  <TotalTime>0</TotalTime>
  <ScaleCrop>false</ScaleCrop>
  <LinksUpToDate>false</LinksUpToDate>
  <CharactersWithSpaces>1039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2022-04-15T02:21:00Z</dcterms:created>
  <dc:creator>ADMIN</dc:creator>
  <cp:lastModifiedBy>WPS_1666749594</cp:lastModifiedBy>
  <dcterms:modified xsi:type="dcterms:W3CDTF">2024-08-06T03:36:39Z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5A55E39B7BA14ED3929E045FE5594964</vt:lpwstr>
  </property>
</Properties>
</file>